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7A" w:rsidRPr="00CD577A" w:rsidRDefault="00CD577A" w:rsidP="00CD577A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CD577A">
        <w:rPr>
          <w:rFonts w:ascii="Times New Roman" w:hAnsi="Times New Roman" w:cs="Times New Roman"/>
          <w:sz w:val="40"/>
          <w:szCs w:val="40"/>
        </w:rPr>
        <w:t>Публикации 2017 года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АКТУАЛЬНО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Минфин России: итоги работы и новые планы</w:t>
      </w:r>
      <w:r w:rsidRPr="00CD577A">
        <w:rPr>
          <w:rFonts w:ascii="Times New Roman" w:hAnsi="Times New Roman" w:cs="Times New Roman"/>
        </w:rPr>
        <w:t xml:space="preserve"> (Расширенное заседание Коллегии Министерства финансов Российской Федерации), № 5,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МФФ­2017: Финансовая система конкурентной экономики</w:t>
      </w:r>
      <w:r w:rsidRPr="00CD577A">
        <w:rPr>
          <w:rFonts w:ascii="Times New Roman" w:hAnsi="Times New Roman" w:cs="Times New Roman"/>
        </w:rPr>
        <w:t>, № 9,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 налогах и межбюджетных отношениях</w:t>
      </w:r>
      <w:r w:rsidRPr="00CD577A">
        <w:rPr>
          <w:rFonts w:ascii="Times New Roman" w:hAnsi="Times New Roman" w:cs="Times New Roman"/>
        </w:rPr>
        <w:t xml:space="preserve"> (по матери</w:t>
      </w:r>
      <w:bookmarkStart w:id="0" w:name="_GoBack"/>
      <w:bookmarkEnd w:id="0"/>
      <w:r w:rsidRPr="00CD577A">
        <w:rPr>
          <w:rFonts w:ascii="Times New Roman" w:hAnsi="Times New Roman" w:cs="Times New Roman"/>
        </w:rPr>
        <w:t xml:space="preserve">алам </w:t>
      </w:r>
      <w:proofErr w:type="spellStart"/>
      <w:r w:rsidRPr="00CD577A">
        <w:rPr>
          <w:rFonts w:ascii="Times New Roman" w:hAnsi="Times New Roman" w:cs="Times New Roman"/>
        </w:rPr>
        <w:t>пресс­конференции</w:t>
      </w:r>
      <w:proofErr w:type="spellEnd"/>
      <w:r w:rsidRPr="00CD577A">
        <w:rPr>
          <w:rFonts w:ascii="Times New Roman" w:hAnsi="Times New Roman" w:cs="Times New Roman"/>
        </w:rPr>
        <w:t xml:space="preserve"> Президента Российской Федерации В.В. Путина 14 декабря 2017 года), № 12,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Публичная декларация целей и задач Минфина России на 2017 год</w:t>
      </w:r>
      <w:r w:rsidRPr="00CD577A">
        <w:rPr>
          <w:rFonts w:ascii="Times New Roman" w:hAnsi="Times New Roman" w:cs="Times New Roman"/>
        </w:rPr>
        <w:t>, № 6, с. 3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w w:val="93"/>
        </w:rPr>
        <w:t>НА ПЕТЕРБУРГСКОМ МЕЖДУНАРОДНОМ ЭКОНОМИЧЕСКОМ ФОРУМЕ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Силуанов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А.Г.</w:t>
      </w:r>
      <w:r w:rsidRPr="00CD577A">
        <w:rPr>
          <w:rFonts w:ascii="Times New Roman" w:hAnsi="Times New Roman" w:cs="Times New Roman"/>
        </w:rPr>
        <w:t xml:space="preserve"> Главная задача – сбалансирование бюджета (Выступления Министра финансов Российской Федерации в рамках дискуссий на площадках ПМЭФ), № 6, с. 8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ФИНАНСЫ И БЮДЖЕТ: ПРОБЛЕМЫ И РЕШЕНИЯ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Ахокас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И.И., Колесов А.С. </w:t>
      </w:r>
      <w:r w:rsidRPr="00CD577A">
        <w:rPr>
          <w:rFonts w:ascii="Times New Roman" w:hAnsi="Times New Roman" w:cs="Times New Roman"/>
          <w:caps/>
        </w:rPr>
        <w:t>П</w:t>
      </w:r>
      <w:r w:rsidRPr="00CD577A">
        <w:rPr>
          <w:rFonts w:ascii="Times New Roman" w:hAnsi="Times New Roman" w:cs="Times New Roman"/>
        </w:rPr>
        <w:t>овышение качества региональных программ, № 3, с. 18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Ахокас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И.И., Колесов А.С.</w:t>
      </w:r>
      <w:r w:rsidRPr="00CD577A">
        <w:rPr>
          <w:rFonts w:ascii="Times New Roman" w:hAnsi="Times New Roman" w:cs="Times New Roman"/>
        </w:rPr>
        <w:t xml:space="preserve"> Мониторинг качества управления муниципальными финансами, № 10, с. 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Бюджет­2017: возвращение к трехлетнему циклу</w:t>
      </w:r>
      <w:r w:rsidRPr="00CD577A">
        <w:rPr>
          <w:rFonts w:ascii="Times New Roman" w:hAnsi="Times New Roman" w:cs="Times New Roman"/>
        </w:rPr>
        <w:t>, №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1,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Барашева Т.И.</w:t>
      </w:r>
      <w:r w:rsidRPr="00CD577A">
        <w:rPr>
          <w:rFonts w:ascii="Times New Roman" w:hAnsi="Times New Roman" w:cs="Times New Roman"/>
        </w:rPr>
        <w:t xml:space="preserve"> Об управлении процессом мобилизации бюджетных доходов в Мурманской области, № 12, с. 18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Беленчук</w:t>
      </w:r>
      <w:proofErr w:type="spellEnd"/>
      <w:r w:rsidRPr="00CD577A">
        <w:rPr>
          <w:rFonts w:ascii="Times New Roman" w:hAnsi="Times New Roman" w:cs="Times New Roman"/>
          <w:b/>
          <w:bCs/>
        </w:rPr>
        <w:t> </w:t>
      </w:r>
      <w:r w:rsidRPr="00CD577A">
        <w:rPr>
          <w:rFonts w:ascii="Times New Roman" w:hAnsi="Times New Roman" w:cs="Times New Roman"/>
          <w:b/>
          <w:bCs/>
        </w:rPr>
        <w:t xml:space="preserve">А.А., Вагин В.В., Шульга И.Е. </w:t>
      </w:r>
      <w:proofErr w:type="gramStart"/>
      <w:r w:rsidRPr="00CD577A">
        <w:rPr>
          <w:rFonts w:ascii="Times New Roman" w:hAnsi="Times New Roman" w:cs="Times New Roman"/>
        </w:rPr>
        <w:t>Инициативное</w:t>
      </w:r>
      <w:proofErr w:type="gramEnd"/>
      <w:r w:rsidRPr="00CD577A">
        <w:rPr>
          <w:rFonts w:ascii="Times New Roman" w:hAnsi="Times New Roman" w:cs="Times New Roman"/>
        </w:rPr>
        <w:t xml:space="preserve"> бюджетирование как инструмент повышения эффективности бюджетных расходов, № 8, с. 10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Гайзатуллин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Р.Р.</w:t>
      </w:r>
      <w:r w:rsidRPr="00CD577A">
        <w:rPr>
          <w:rFonts w:ascii="Times New Roman" w:hAnsi="Times New Roman" w:cs="Times New Roman"/>
        </w:rPr>
        <w:t xml:space="preserve"> Налоговые льготы и доходы бюджета, № 4, с. 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Горнин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Л.В. </w:t>
      </w:r>
      <w:r w:rsidRPr="00CD577A">
        <w:rPr>
          <w:rFonts w:ascii="Times New Roman" w:hAnsi="Times New Roman" w:cs="Times New Roman"/>
        </w:rPr>
        <w:t>Межбюджетные отношения: наблюдаются позитивные тенденции (</w:t>
      </w:r>
      <w:r w:rsidRPr="00CD577A">
        <w:rPr>
          <w:rFonts w:ascii="Times New Roman" w:hAnsi="Times New Roman" w:cs="Times New Roman"/>
          <w:i/>
          <w:iCs/>
        </w:rPr>
        <w:t>интервью</w:t>
      </w:r>
      <w:r w:rsidRPr="00CD577A">
        <w:rPr>
          <w:rFonts w:ascii="Times New Roman" w:hAnsi="Times New Roman" w:cs="Times New Roman"/>
        </w:rPr>
        <w:t>), № 4,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Ермилова М.И.</w:t>
      </w:r>
      <w:r w:rsidRPr="00CD577A">
        <w:rPr>
          <w:rFonts w:ascii="Times New Roman" w:hAnsi="Times New Roman" w:cs="Times New Roman"/>
        </w:rPr>
        <w:t xml:space="preserve"> Модели финансирования российского рынка жилья, № 1, с. 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Ерошкина Л.А. </w:t>
      </w:r>
      <w:r w:rsidRPr="00CD577A">
        <w:rPr>
          <w:rFonts w:ascii="Times New Roman" w:hAnsi="Times New Roman" w:cs="Times New Roman"/>
        </w:rPr>
        <w:t>Основная цель – повысить эффективность межбюджетного регулирования (</w:t>
      </w:r>
      <w:r w:rsidRPr="00CD577A">
        <w:rPr>
          <w:rFonts w:ascii="Times New Roman" w:hAnsi="Times New Roman" w:cs="Times New Roman"/>
          <w:i/>
          <w:iCs/>
        </w:rPr>
        <w:t>интервью</w:t>
      </w:r>
      <w:r w:rsidRPr="00CD577A">
        <w:rPr>
          <w:rFonts w:ascii="Times New Roman" w:hAnsi="Times New Roman" w:cs="Times New Roman"/>
        </w:rPr>
        <w:t xml:space="preserve">), </w:t>
      </w:r>
      <w:r w:rsidRPr="00CD577A">
        <w:rPr>
          <w:rFonts w:ascii="Times New Roman" w:hAnsi="Times New Roman" w:cs="Times New Roman"/>
        </w:rPr>
        <w:br/>
        <w:t>№ 8,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Ильин В.В.</w:t>
      </w:r>
      <w:r w:rsidRPr="00CD577A">
        <w:rPr>
          <w:rFonts w:ascii="Times New Roman" w:hAnsi="Times New Roman" w:cs="Times New Roman"/>
        </w:rPr>
        <w:t xml:space="preserve"> Эффективность бюджетных расходов и контроль в области государственных закупок, № 7, с. 17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Кадникова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Т.Г., Бокова Т.А. </w:t>
      </w:r>
      <w:r w:rsidRPr="00CD577A">
        <w:rPr>
          <w:rFonts w:ascii="Times New Roman" w:hAnsi="Times New Roman" w:cs="Times New Roman"/>
        </w:rPr>
        <w:t>Опыт внедрения программы поддержки местных инициатив, № 12, с. 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Калинченко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Л.А.</w:t>
      </w:r>
      <w:r w:rsidRPr="00CD577A">
        <w:rPr>
          <w:rFonts w:ascii="Times New Roman" w:hAnsi="Times New Roman" w:cs="Times New Roman"/>
        </w:rPr>
        <w:t xml:space="preserve"> Главная задача – бюджетная устойчивость Ставропольского края (</w:t>
      </w:r>
      <w:r w:rsidRPr="00CD577A">
        <w:rPr>
          <w:rFonts w:ascii="Times New Roman" w:hAnsi="Times New Roman" w:cs="Times New Roman"/>
          <w:i/>
          <w:iCs/>
        </w:rPr>
        <w:t>интервью</w:t>
      </w:r>
      <w:r w:rsidRPr="00CD577A">
        <w:rPr>
          <w:rFonts w:ascii="Times New Roman" w:hAnsi="Times New Roman" w:cs="Times New Roman"/>
        </w:rPr>
        <w:t>), № 7,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Кивико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И.В.</w:t>
      </w:r>
      <w:r w:rsidRPr="00CD577A">
        <w:rPr>
          <w:rFonts w:ascii="Times New Roman" w:hAnsi="Times New Roman" w:cs="Times New Roman"/>
        </w:rPr>
        <w:t xml:space="preserve"> Крым: налоговые доходы бюджета растут, № 6, с. 21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Кожевников А.В., Пономарева С.А. </w:t>
      </w:r>
      <w:r w:rsidRPr="00CD577A">
        <w:rPr>
          <w:rFonts w:ascii="Times New Roman" w:hAnsi="Times New Roman" w:cs="Times New Roman"/>
        </w:rPr>
        <w:t>Об оценке эффективности региональных государственных программ, № 9, с. 18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Котяков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А.О. </w:t>
      </w:r>
      <w:r w:rsidRPr="00CD577A">
        <w:rPr>
          <w:rFonts w:ascii="Times New Roman" w:hAnsi="Times New Roman" w:cs="Times New Roman"/>
        </w:rPr>
        <w:t>Более трети расходов федерального бюджета запланированы на социальную сферу (интервью), № 9, с. 14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Левина В.В. </w:t>
      </w:r>
      <w:r w:rsidRPr="00CD577A">
        <w:rPr>
          <w:rFonts w:ascii="Times New Roman" w:hAnsi="Times New Roman" w:cs="Times New Roman"/>
        </w:rPr>
        <w:t xml:space="preserve">Межбюджетные трансферты и </w:t>
      </w:r>
      <w:proofErr w:type="spellStart"/>
      <w:r w:rsidRPr="00CD577A">
        <w:rPr>
          <w:rFonts w:ascii="Times New Roman" w:hAnsi="Times New Roman" w:cs="Times New Roman"/>
        </w:rPr>
        <w:t>социально­экономическое</w:t>
      </w:r>
      <w:proofErr w:type="spellEnd"/>
      <w:r w:rsidRPr="00CD577A">
        <w:rPr>
          <w:rFonts w:ascii="Times New Roman" w:hAnsi="Times New Roman" w:cs="Times New Roman"/>
        </w:rPr>
        <w:t xml:space="preserve"> развитие муниципальных образований, № 5, с. 18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Лукасевич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И.Я., </w:t>
      </w:r>
      <w:proofErr w:type="spellStart"/>
      <w:r w:rsidRPr="00CD577A">
        <w:rPr>
          <w:rFonts w:ascii="Times New Roman" w:hAnsi="Times New Roman" w:cs="Times New Roman"/>
          <w:b/>
          <w:bCs/>
        </w:rPr>
        <w:t>Пансков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В.Г. </w:t>
      </w:r>
      <w:r w:rsidRPr="00CD577A">
        <w:rPr>
          <w:rFonts w:ascii="Times New Roman" w:hAnsi="Times New Roman" w:cs="Times New Roman"/>
        </w:rPr>
        <w:t>Амортизационная политика как механизм стимулирования модернизации экономики РФ, № 3, с. 24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Михайлова А.А., </w:t>
      </w:r>
      <w:proofErr w:type="spellStart"/>
      <w:r w:rsidRPr="00CD577A">
        <w:rPr>
          <w:rFonts w:ascii="Times New Roman" w:hAnsi="Times New Roman" w:cs="Times New Roman"/>
          <w:b/>
          <w:bCs/>
        </w:rPr>
        <w:t>Усков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Д.А. </w:t>
      </w:r>
      <w:r w:rsidRPr="00CD577A">
        <w:rPr>
          <w:rFonts w:ascii="Times New Roman" w:hAnsi="Times New Roman" w:cs="Times New Roman"/>
        </w:rPr>
        <w:t>Проблемы и перспективы развития науки, № 1, с. 14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Моисеев А.В. </w:t>
      </w:r>
      <w:r w:rsidRPr="00CD577A">
        <w:rPr>
          <w:rFonts w:ascii="Times New Roman" w:hAnsi="Times New Roman" w:cs="Times New Roman"/>
        </w:rPr>
        <w:t>Механизмы совершенствования финансового рынка России (интервью), № 10,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На заседании Общественного совета при Министерстве финансов Российской Федерации</w:t>
      </w:r>
      <w:r w:rsidRPr="00CD577A">
        <w:rPr>
          <w:rFonts w:ascii="Times New Roman" w:hAnsi="Times New Roman" w:cs="Times New Roman"/>
        </w:rPr>
        <w:t>, № 10, с. 20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Облигации для народа</w:t>
      </w:r>
      <w:r w:rsidRPr="00CD577A">
        <w:rPr>
          <w:rFonts w:ascii="Times New Roman" w:hAnsi="Times New Roman" w:cs="Times New Roman"/>
        </w:rPr>
        <w:t>, № 3, с. 33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Обсуждаются проблемы общественных финансов</w:t>
      </w:r>
      <w:r w:rsidRPr="00CD577A">
        <w:rPr>
          <w:rFonts w:ascii="Times New Roman" w:hAnsi="Times New Roman" w:cs="Times New Roman"/>
        </w:rPr>
        <w:t xml:space="preserve"> (Пятые Васильевские чтения), № 5, с. 26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 государственной долговой политике России</w:t>
      </w:r>
      <w:r w:rsidRPr="00CD577A">
        <w:rPr>
          <w:rFonts w:ascii="Times New Roman" w:hAnsi="Times New Roman" w:cs="Times New Roman"/>
        </w:rPr>
        <w:t>, № 2,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 приоритетах в финансовой и налоговой политике</w:t>
      </w:r>
      <w:r w:rsidRPr="00CD577A">
        <w:rPr>
          <w:rFonts w:ascii="Times New Roman" w:hAnsi="Times New Roman" w:cs="Times New Roman"/>
        </w:rPr>
        <w:t>, №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3, с. 30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Тапсиев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И.С., Бабушкина С.А. </w:t>
      </w:r>
      <w:r w:rsidRPr="00CD577A">
        <w:rPr>
          <w:rFonts w:ascii="Times New Roman" w:hAnsi="Times New Roman" w:cs="Times New Roman"/>
          <w:spacing w:val="-4"/>
        </w:rPr>
        <w:t>Укрепление финансовой дисциплины</w:t>
      </w:r>
      <w:r w:rsidRPr="00CD577A">
        <w:rPr>
          <w:rFonts w:ascii="Times New Roman" w:hAnsi="Times New Roman" w:cs="Times New Roman"/>
          <w:spacing w:val="-4"/>
        </w:rPr>
        <w:t> </w:t>
      </w:r>
      <w:r w:rsidRPr="00CD577A">
        <w:rPr>
          <w:rFonts w:ascii="Times New Roman" w:hAnsi="Times New Roman" w:cs="Times New Roman"/>
          <w:spacing w:val="-4"/>
        </w:rPr>
        <w:t>–</w:t>
      </w:r>
      <w:r w:rsidRPr="00CD577A">
        <w:rPr>
          <w:rFonts w:ascii="Times New Roman" w:hAnsi="Times New Roman" w:cs="Times New Roman"/>
        </w:rPr>
        <w:t xml:space="preserve"> основа совершенствования бюджетного процесса, № 2, с. 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Тимофеева О.И. </w:t>
      </w:r>
      <w:r w:rsidRPr="00CD577A">
        <w:rPr>
          <w:rFonts w:ascii="Times New Roman" w:hAnsi="Times New Roman" w:cs="Times New Roman"/>
        </w:rPr>
        <w:t>Открытый бюджет обнажает проблемы управления государственными финансами, № 7, с. 11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Хейфец Б.А. </w:t>
      </w:r>
      <w:r w:rsidRPr="00CD577A">
        <w:rPr>
          <w:rFonts w:ascii="Times New Roman" w:hAnsi="Times New Roman" w:cs="Times New Roman"/>
        </w:rPr>
        <w:t xml:space="preserve">О процессе </w:t>
      </w:r>
      <w:proofErr w:type="spellStart"/>
      <w:r w:rsidRPr="00CD577A">
        <w:rPr>
          <w:rFonts w:ascii="Times New Roman" w:hAnsi="Times New Roman" w:cs="Times New Roman"/>
        </w:rPr>
        <w:t>деофшоризации</w:t>
      </w:r>
      <w:proofErr w:type="spellEnd"/>
      <w:r w:rsidRPr="00CD577A">
        <w:rPr>
          <w:rFonts w:ascii="Times New Roman" w:hAnsi="Times New Roman" w:cs="Times New Roman"/>
        </w:rPr>
        <w:t xml:space="preserve"> российской экономики, № 10, с. 15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Цакаев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А.Х., </w:t>
      </w:r>
      <w:proofErr w:type="spellStart"/>
      <w:r w:rsidRPr="00CD577A">
        <w:rPr>
          <w:rFonts w:ascii="Times New Roman" w:hAnsi="Times New Roman" w:cs="Times New Roman"/>
          <w:b/>
          <w:bCs/>
        </w:rPr>
        <w:t>Рассуханов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У. А­А.</w:t>
      </w:r>
      <w:r w:rsidRPr="00CD577A">
        <w:rPr>
          <w:rFonts w:ascii="Times New Roman" w:hAnsi="Times New Roman" w:cs="Times New Roman"/>
        </w:rPr>
        <w:t xml:space="preserve"> Регулирование роста налогового потенциала и механизм распределения инвестиций, № 12, с. 12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 ЮБИЛЕЮ МИНИСТЕРСТВА ФИНАНСОВ РФ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Министры финансов и народные комиссары финансов (1802–2017)</w:t>
      </w:r>
      <w:r w:rsidRPr="00CD577A">
        <w:rPr>
          <w:rFonts w:ascii="Times New Roman" w:hAnsi="Times New Roman" w:cs="Times New Roman"/>
        </w:rPr>
        <w:t>, № 8, с. 28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На страже финансовых интересов государства</w:t>
      </w:r>
      <w:r w:rsidRPr="00CD577A">
        <w:rPr>
          <w:rFonts w:ascii="Times New Roman" w:hAnsi="Times New Roman" w:cs="Times New Roman"/>
        </w:rPr>
        <w:t xml:space="preserve"> (Министерству финансов России — 215 лет), № 8, с. 22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Соловьева О.Г., </w:t>
      </w:r>
      <w:proofErr w:type="spellStart"/>
      <w:r w:rsidRPr="00CD577A">
        <w:rPr>
          <w:rFonts w:ascii="Times New Roman" w:hAnsi="Times New Roman" w:cs="Times New Roman"/>
          <w:b/>
          <w:bCs/>
        </w:rPr>
        <w:t>Мавлиханова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М.Х.</w:t>
      </w:r>
      <w:r w:rsidRPr="00CD577A">
        <w:rPr>
          <w:rFonts w:ascii="Times New Roman" w:hAnsi="Times New Roman" w:cs="Times New Roman"/>
        </w:rPr>
        <w:t xml:space="preserve"> </w:t>
      </w:r>
      <w:proofErr w:type="spellStart"/>
      <w:r w:rsidRPr="00CD577A">
        <w:rPr>
          <w:rFonts w:ascii="Times New Roman" w:hAnsi="Times New Roman" w:cs="Times New Roman"/>
        </w:rPr>
        <w:t>Минфиновцы</w:t>
      </w:r>
      <w:proofErr w:type="spellEnd"/>
      <w:r w:rsidRPr="00CD577A">
        <w:rPr>
          <w:rFonts w:ascii="Times New Roman" w:hAnsi="Times New Roman" w:cs="Times New Roman"/>
        </w:rPr>
        <w:t xml:space="preserve"> – участники Великой Отечественной войны, № 8, с. 29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ФИНАНСОВАЯ ГРАМОТНОСТЬ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Бокарев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А.А.</w:t>
      </w:r>
      <w:r w:rsidRPr="00CD577A">
        <w:rPr>
          <w:rFonts w:ascii="Times New Roman" w:hAnsi="Times New Roman" w:cs="Times New Roman"/>
        </w:rPr>
        <w:t xml:space="preserve"> За пять лет мы заложили основы для системного развития финансовой грамотности (</w:t>
      </w:r>
      <w:r w:rsidRPr="00CD577A">
        <w:rPr>
          <w:rFonts w:ascii="Times New Roman" w:hAnsi="Times New Roman" w:cs="Times New Roman"/>
          <w:i/>
          <w:iCs/>
        </w:rPr>
        <w:t>интервью</w:t>
      </w:r>
      <w:r w:rsidRPr="00CD577A">
        <w:rPr>
          <w:rFonts w:ascii="Times New Roman" w:hAnsi="Times New Roman" w:cs="Times New Roman"/>
        </w:rPr>
        <w:t>), № 6, с. 17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lastRenderedPageBreak/>
        <w:t>К 25­ЛЕТИЮ ФЕДЕРАЛЬНОГО КАЗНАЧЕЙСТВА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Артюхин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Р.Е.</w:t>
      </w:r>
      <w:r w:rsidRPr="00CD577A">
        <w:rPr>
          <w:rFonts w:ascii="Times New Roman" w:hAnsi="Times New Roman" w:cs="Times New Roman"/>
        </w:rPr>
        <w:t xml:space="preserve"> Казначейство России уверенно смотрит в будущее и динамично развивается (интервью), № 11, с. 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 xml:space="preserve">Журавлев А.Н., Мельничук А.О. </w:t>
      </w:r>
      <w:r w:rsidRPr="00CD577A">
        <w:rPr>
          <w:rFonts w:ascii="Times New Roman" w:hAnsi="Times New Roman" w:cs="Times New Roman"/>
        </w:rPr>
        <w:t>Федеральное казначейство открывает «Мастерскую идей», № 11, с. 23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 xml:space="preserve">Исаев Э.А. </w:t>
      </w:r>
      <w:r w:rsidRPr="00CD577A">
        <w:rPr>
          <w:rFonts w:ascii="Times New Roman" w:hAnsi="Times New Roman" w:cs="Times New Roman"/>
        </w:rPr>
        <w:t>Необходимо совершенствовать методы контроля и внедрять в практику новые действенные инструменты (интервью), № 11, с. 17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Прокофьев С.Е.</w:t>
      </w:r>
      <w:r w:rsidRPr="00CD577A">
        <w:rPr>
          <w:rFonts w:ascii="Times New Roman" w:hAnsi="Times New Roman" w:cs="Times New Roman"/>
        </w:rPr>
        <w:t xml:space="preserve"> Люди – главное золото Казначейства России (интервью), № 11, с. 9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КАЗНАЧЕЙСТВО: СТАНОВЛЕНИЕ И РАЗВИТИЕ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cap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Артюхин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Р.Е.</w:t>
      </w:r>
      <w:r w:rsidRPr="00CD577A">
        <w:rPr>
          <w:rFonts w:ascii="Times New Roman" w:hAnsi="Times New Roman" w:cs="Times New Roman"/>
        </w:rPr>
        <w:t xml:space="preserve"> Казначейство России: от проверок к управлению рисками, № 6, с. 13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  <w:caps/>
        </w:rPr>
        <w:t>В</w:t>
      </w:r>
      <w:r w:rsidRPr="00CD577A">
        <w:rPr>
          <w:rFonts w:ascii="Times New Roman" w:hAnsi="Times New Roman" w:cs="Times New Roman"/>
          <w:b/>
          <w:bCs/>
        </w:rPr>
        <w:t xml:space="preserve"> Общественном совете при Федеральном казначействе</w:t>
      </w:r>
      <w:r w:rsidRPr="00CD577A">
        <w:rPr>
          <w:rFonts w:ascii="Times New Roman" w:hAnsi="Times New Roman" w:cs="Times New Roman"/>
        </w:rPr>
        <w:t>,</w:t>
      </w:r>
      <w:r w:rsidRPr="00CD577A">
        <w:rPr>
          <w:rFonts w:ascii="Times New Roman" w:hAnsi="Times New Roman" w:cs="Times New Roman"/>
          <w:caps/>
        </w:rPr>
        <w:t xml:space="preserve"> № 1, </w:t>
      </w:r>
      <w:r w:rsidRPr="00CD577A">
        <w:rPr>
          <w:rFonts w:ascii="Times New Roman" w:hAnsi="Times New Roman" w:cs="Times New Roman"/>
        </w:rPr>
        <w:t>с.</w:t>
      </w:r>
      <w:r w:rsidRPr="00CD577A">
        <w:rPr>
          <w:rFonts w:ascii="Times New Roman" w:hAnsi="Times New Roman" w:cs="Times New Roman"/>
          <w:caps/>
        </w:rPr>
        <w:t xml:space="preserve"> 23; </w:t>
      </w:r>
      <w:r w:rsidRPr="00CD577A">
        <w:rPr>
          <w:rFonts w:ascii="Times New Roman" w:hAnsi="Times New Roman" w:cs="Times New Roman"/>
        </w:rPr>
        <w:t>№ 3, с. 17; № 4, с. 25; № 7, с. 27; № 11, с. 27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В Совете по истории Казначейства России</w:t>
      </w:r>
      <w:r w:rsidRPr="00CD577A">
        <w:rPr>
          <w:rFonts w:ascii="Times New Roman" w:hAnsi="Times New Roman" w:cs="Times New Roman"/>
        </w:rPr>
        <w:t>, № 5, с. 32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 xml:space="preserve">Демидов А.Ю. </w:t>
      </w:r>
      <w:r w:rsidRPr="00CD577A">
        <w:rPr>
          <w:rFonts w:ascii="Times New Roman" w:hAnsi="Times New Roman" w:cs="Times New Roman"/>
        </w:rPr>
        <w:t>Эволюция бюджетного менеджмента: от казначейского сопровождения к бюджетному мониторингу, № 12, с. 24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Деребизова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С.А., Сидорова Ю.И. </w:t>
      </w:r>
      <w:r w:rsidRPr="00CD577A">
        <w:rPr>
          <w:rFonts w:ascii="Times New Roman" w:hAnsi="Times New Roman" w:cs="Times New Roman"/>
        </w:rPr>
        <w:t>Стандартизация контрольной деятельности в Федеральном казначействе, № 5, с. 28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Лукашов А.И. </w:t>
      </w:r>
      <w:r w:rsidRPr="00CD577A">
        <w:rPr>
          <w:rFonts w:ascii="Times New Roman" w:hAnsi="Times New Roman" w:cs="Times New Roman"/>
        </w:rPr>
        <w:t>Эволюция казначейского сопровождения средств федерального бюджета (на примере Управления Федерального казначейства по г. Москве), № 8, с. 37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Пантелеев А.Ю., </w:t>
      </w:r>
      <w:proofErr w:type="spellStart"/>
      <w:r w:rsidRPr="00CD577A">
        <w:rPr>
          <w:rFonts w:ascii="Times New Roman" w:hAnsi="Times New Roman" w:cs="Times New Roman"/>
          <w:b/>
          <w:bCs/>
        </w:rPr>
        <w:t>Ставрова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Т.А.</w:t>
      </w:r>
      <w:r w:rsidRPr="00CD577A">
        <w:rPr>
          <w:rFonts w:ascii="Times New Roman" w:hAnsi="Times New Roman" w:cs="Times New Roman"/>
        </w:rPr>
        <w:t xml:space="preserve"> Внешний контроль качества работы аудиторских организаций: необходимо межведомственное взаимодействие, № 7, с. 23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caps/>
        </w:rPr>
      </w:pPr>
      <w:r w:rsidRPr="00CD577A">
        <w:rPr>
          <w:rFonts w:ascii="Times New Roman" w:hAnsi="Times New Roman" w:cs="Times New Roman"/>
          <w:b/>
          <w:bCs/>
        </w:rPr>
        <w:t xml:space="preserve">Прокофьев С.Е. </w:t>
      </w:r>
      <w:r w:rsidRPr="00CD577A">
        <w:rPr>
          <w:rFonts w:ascii="Times New Roman" w:hAnsi="Times New Roman" w:cs="Times New Roman"/>
        </w:rPr>
        <w:t xml:space="preserve">Развитие </w:t>
      </w:r>
      <w:proofErr w:type="spellStart"/>
      <w:r w:rsidRPr="00CD577A">
        <w:rPr>
          <w:rFonts w:ascii="Times New Roman" w:hAnsi="Times New Roman" w:cs="Times New Roman"/>
        </w:rPr>
        <w:t>расходно­операционного</w:t>
      </w:r>
      <w:proofErr w:type="spellEnd"/>
      <w:r w:rsidRPr="00CD577A">
        <w:rPr>
          <w:rFonts w:ascii="Times New Roman" w:hAnsi="Times New Roman" w:cs="Times New Roman"/>
        </w:rPr>
        <w:t xml:space="preserve"> блока Казначейства России: краткосрочные перспективы, № 4, с. 12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  <w:caps/>
        </w:rPr>
        <w:t>С</w:t>
      </w:r>
      <w:r w:rsidRPr="00CD577A">
        <w:rPr>
          <w:rFonts w:ascii="Times New Roman" w:hAnsi="Times New Roman" w:cs="Times New Roman"/>
          <w:b/>
          <w:bCs/>
        </w:rPr>
        <w:t>амое лучшее Казначейство – незаметное</w:t>
      </w:r>
      <w:r w:rsidRPr="00CD577A">
        <w:rPr>
          <w:rFonts w:ascii="Times New Roman" w:hAnsi="Times New Roman" w:cs="Times New Roman"/>
        </w:rPr>
        <w:t>, № 3, с. 14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Сергиенко Н.С. </w:t>
      </w:r>
      <w:r w:rsidRPr="00CD577A">
        <w:rPr>
          <w:rFonts w:ascii="Times New Roman" w:hAnsi="Times New Roman" w:cs="Times New Roman"/>
        </w:rPr>
        <w:t>Эволюция принципа единства кассы, № 10, с. 23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caps/>
        </w:rPr>
      </w:pPr>
      <w:r w:rsidRPr="00CD577A">
        <w:rPr>
          <w:rFonts w:ascii="Times New Roman" w:hAnsi="Times New Roman" w:cs="Times New Roman"/>
          <w:b/>
          <w:bCs/>
        </w:rPr>
        <w:t>Создавать передовые практики и перенимать успешный опыт других стран</w:t>
      </w:r>
      <w:r w:rsidRPr="00CD577A">
        <w:rPr>
          <w:rFonts w:ascii="Times New Roman" w:hAnsi="Times New Roman" w:cs="Times New Roman"/>
        </w:rPr>
        <w:t xml:space="preserve"> (Московская конференция PEMPAL по управлению ликвидностью), № 4, с. 19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cap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Тапсиев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И.С., Бабушкина С.А. </w:t>
      </w:r>
      <w:r w:rsidRPr="00CD577A">
        <w:rPr>
          <w:rFonts w:ascii="Times New Roman" w:hAnsi="Times New Roman" w:cs="Times New Roman"/>
        </w:rPr>
        <w:t>Этапы становления финансового контроля в Федеральном казначействе, № 12, с. 30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  <w:caps/>
        </w:rPr>
        <w:t>Ф</w:t>
      </w:r>
      <w:r w:rsidRPr="00CD577A">
        <w:rPr>
          <w:rFonts w:ascii="Times New Roman" w:hAnsi="Times New Roman" w:cs="Times New Roman"/>
          <w:b/>
          <w:bCs/>
        </w:rPr>
        <w:t>едеральное казначейство: подведены итоги и определены задачи</w:t>
      </w:r>
      <w:r w:rsidRPr="00CD577A">
        <w:rPr>
          <w:rFonts w:ascii="Times New Roman" w:hAnsi="Times New Roman" w:cs="Times New Roman"/>
          <w:caps/>
        </w:rPr>
        <w:t xml:space="preserve"> (О</w:t>
      </w:r>
      <w:r w:rsidRPr="00CD577A">
        <w:rPr>
          <w:rFonts w:ascii="Times New Roman" w:hAnsi="Times New Roman" w:cs="Times New Roman"/>
        </w:rPr>
        <w:t xml:space="preserve"> расширенном заседании Коллегии, состоявшемся 14 марта), № 3, с. 3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НАЛОГИ: ТЕОРИЯ И ПРАКТИКА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Айрапетян Л.К.</w:t>
      </w:r>
      <w:r w:rsidRPr="00CD577A">
        <w:rPr>
          <w:rFonts w:ascii="Times New Roman" w:hAnsi="Times New Roman" w:cs="Times New Roman"/>
        </w:rPr>
        <w:t xml:space="preserve"> Нейтрализация негативных эффектов гибридных структур, № 7, с. 32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Главный </w:t>
      </w:r>
      <w:proofErr w:type="spellStart"/>
      <w:r w:rsidRPr="00CD577A">
        <w:rPr>
          <w:rFonts w:ascii="Times New Roman" w:hAnsi="Times New Roman" w:cs="Times New Roman"/>
          <w:b/>
          <w:bCs/>
        </w:rPr>
        <w:t>бюджетообразующий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налог – НДС</w:t>
      </w:r>
      <w:r w:rsidRPr="00CD577A">
        <w:rPr>
          <w:rFonts w:ascii="Times New Roman" w:hAnsi="Times New Roman" w:cs="Times New Roman"/>
        </w:rPr>
        <w:t>, № 1, с. 31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  <w:spacing w:val="-4"/>
          <w:w w:val="97"/>
        </w:rPr>
      </w:pPr>
      <w:r w:rsidRPr="00CD577A">
        <w:rPr>
          <w:rFonts w:ascii="Times New Roman" w:hAnsi="Times New Roman" w:cs="Times New Roman"/>
          <w:b/>
          <w:bCs/>
        </w:rPr>
        <w:t>Глобальная налоговая система: факторы конкурентоспособности</w:t>
      </w:r>
      <w:r w:rsidRPr="00CD577A">
        <w:rPr>
          <w:rFonts w:ascii="Times New Roman" w:hAnsi="Times New Roman" w:cs="Times New Roman"/>
        </w:rPr>
        <w:t>, № 5, с. 33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  <w:spacing w:val="-4"/>
          <w:w w:val="97"/>
        </w:rPr>
        <w:t xml:space="preserve">Виктор </w:t>
      </w:r>
      <w:proofErr w:type="spellStart"/>
      <w:r w:rsidRPr="00CD577A">
        <w:rPr>
          <w:rFonts w:ascii="Times New Roman" w:hAnsi="Times New Roman" w:cs="Times New Roman"/>
          <w:b/>
          <w:bCs/>
          <w:spacing w:val="-4"/>
          <w:w w:val="97"/>
        </w:rPr>
        <w:t>ван</w:t>
      </w:r>
      <w:proofErr w:type="spellEnd"/>
      <w:r w:rsidRPr="00CD577A">
        <w:rPr>
          <w:rFonts w:ascii="Times New Roman" w:hAnsi="Times New Roman" w:cs="Times New Roman"/>
          <w:b/>
          <w:bCs/>
          <w:spacing w:val="-4"/>
          <w:w w:val="97"/>
        </w:rPr>
        <w:t xml:space="preserve"> </w:t>
      </w:r>
      <w:proofErr w:type="spellStart"/>
      <w:r w:rsidRPr="00CD577A">
        <w:rPr>
          <w:rFonts w:ascii="Times New Roman" w:hAnsi="Times New Roman" w:cs="Times New Roman"/>
          <w:b/>
          <w:bCs/>
          <w:spacing w:val="-4"/>
          <w:w w:val="97"/>
        </w:rPr>
        <w:t>Коммер</w:t>
      </w:r>
      <w:proofErr w:type="spellEnd"/>
      <w:r w:rsidRPr="00CD577A">
        <w:rPr>
          <w:rFonts w:ascii="Times New Roman" w:hAnsi="Times New Roman" w:cs="Times New Roman"/>
          <w:b/>
          <w:bCs/>
          <w:spacing w:val="-4"/>
          <w:w w:val="97"/>
        </w:rPr>
        <w:t xml:space="preserve">, </w:t>
      </w:r>
      <w:proofErr w:type="spellStart"/>
      <w:r w:rsidRPr="00CD577A">
        <w:rPr>
          <w:rFonts w:ascii="Times New Roman" w:hAnsi="Times New Roman" w:cs="Times New Roman"/>
          <w:b/>
          <w:bCs/>
        </w:rPr>
        <w:t>Маттийс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577A">
        <w:rPr>
          <w:rFonts w:ascii="Times New Roman" w:hAnsi="Times New Roman" w:cs="Times New Roman"/>
          <w:b/>
          <w:bCs/>
        </w:rPr>
        <w:t>Алинк</w:t>
      </w:r>
      <w:proofErr w:type="spellEnd"/>
      <w:r w:rsidRPr="00CD577A">
        <w:rPr>
          <w:rFonts w:ascii="Times New Roman" w:hAnsi="Times New Roman" w:cs="Times New Roman"/>
        </w:rPr>
        <w:t xml:space="preserve"> </w:t>
      </w:r>
      <w:proofErr w:type="spellStart"/>
      <w:r w:rsidRPr="00CD577A">
        <w:rPr>
          <w:rFonts w:ascii="Times New Roman" w:hAnsi="Times New Roman" w:cs="Times New Roman"/>
        </w:rPr>
        <w:t>Риск­менеджмент</w:t>
      </w:r>
      <w:proofErr w:type="spellEnd"/>
      <w:r w:rsidRPr="00CD577A">
        <w:rPr>
          <w:rFonts w:ascii="Times New Roman" w:hAnsi="Times New Roman" w:cs="Times New Roman"/>
        </w:rPr>
        <w:t xml:space="preserve"> для крупных налогоплательщиков и проблема </w:t>
      </w:r>
      <w:proofErr w:type="spellStart"/>
      <w:r w:rsidRPr="00CD577A">
        <w:rPr>
          <w:rFonts w:ascii="Times New Roman" w:hAnsi="Times New Roman" w:cs="Times New Roman"/>
        </w:rPr>
        <w:t>комплаенса</w:t>
      </w:r>
      <w:proofErr w:type="spellEnd"/>
      <w:r w:rsidRPr="00CD577A">
        <w:rPr>
          <w:rFonts w:ascii="Times New Roman" w:hAnsi="Times New Roman" w:cs="Times New Roman"/>
        </w:rPr>
        <w:t>, № 1, с. 24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Дадашев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А.З. </w:t>
      </w:r>
      <w:r w:rsidRPr="00CD577A">
        <w:rPr>
          <w:rFonts w:ascii="Times New Roman" w:hAnsi="Times New Roman" w:cs="Times New Roman"/>
        </w:rPr>
        <w:t>О совершенствовании налоговой политики и фискальной рокировке, № 9, с. 24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Иванов В.В., Лукьянова Н.Г., </w:t>
      </w:r>
      <w:proofErr w:type="spellStart"/>
      <w:r w:rsidRPr="00CD577A">
        <w:rPr>
          <w:rFonts w:ascii="Times New Roman" w:hAnsi="Times New Roman" w:cs="Times New Roman"/>
          <w:b/>
          <w:bCs/>
        </w:rPr>
        <w:t>Пытель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Н.А. </w:t>
      </w:r>
      <w:r w:rsidRPr="00CD577A">
        <w:rPr>
          <w:rFonts w:ascii="Times New Roman" w:hAnsi="Times New Roman" w:cs="Times New Roman"/>
        </w:rPr>
        <w:t>Оценка налоговых льгот в РФ: региональные аспекты, № 6, с. 25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Майбуров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И.А., Леонтьева Ю.В. </w:t>
      </w:r>
      <w:r w:rsidRPr="00CD577A">
        <w:rPr>
          <w:rFonts w:ascii="Times New Roman" w:hAnsi="Times New Roman" w:cs="Times New Roman"/>
        </w:rPr>
        <w:t>Фискальная нагрузка на владение и использование автотранспортных средств: международный опыт, № 6, с. 30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Малис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Н.И. </w:t>
      </w:r>
      <w:r w:rsidRPr="00CD577A">
        <w:rPr>
          <w:rFonts w:ascii="Times New Roman" w:hAnsi="Times New Roman" w:cs="Times New Roman"/>
        </w:rPr>
        <w:t>Новый источник финансирования для курортных регионов, № 8, с. 49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Международное налогообложение: новая реальность</w:t>
      </w:r>
      <w:r w:rsidRPr="00CD577A">
        <w:rPr>
          <w:rFonts w:ascii="Times New Roman" w:hAnsi="Times New Roman" w:cs="Times New Roman"/>
        </w:rPr>
        <w:t>, № 4, с. 38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Налоговая выгода обоснованная и необоснованная: законодательные новации, судебная практика и будущее </w:t>
      </w:r>
      <w:proofErr w:type="spellStart"/>
      <w:r w:rsidRPr="00CD577A">
        <w:rPr>
          <w:rFonts w:ascii="Times New Roman" w:hAnsi="Times New Roman" w:cs="Times New Roman"/>
          <w:b/>
          <w:bCs/>
        </w:rPr>
        <w:t>правоприменение</w:t>
      </w:r>
      <w:proofErr w:type="spellEnd"/>
      <w:r w:rsidRPr="00CD577A">
        <w:rPr>
          <w:rFonts w:ascii="Times New Roman" w:hAnsi="Times New Roman" w:cs="Times New Roman"/>
        </w:rPr>
        <w:t>, № 12, с. 42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Налоговая политика России: достижения 2016 г. и задачи на 2017 г.</w:t>
      </w:r>
      <w:r w:rsidRPr="00CD577A">
        <w:rPr>
          <w:rFonts w:ascii="Times New Roman" w:hAnsi="Times New Roman" w:cs="Times New Roman"/>
        </w:rPr>
        <w:t>, № 1, с. 32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Налоговая служба демонстрирует стабильные результаты</w:t>
      </w:r>
      <w:r w:rsidRPr="00CD577A">
        <w:rPr>
          <w:rFonts w:ascii="Times New Roman" w:hAnsi="Times New Roman" w:cs="Times New Roman"/>
        </w:rPr>
        <w:t>, № 1, с. 30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Налоговый мониторинг в России: успешная апробация и новые участники</w:t>
      </w:r>
      <w:r w:rsidRPr="00CD577A">
        <w:rPr>
          <w:rFonts w:ascii="Times New Roman" w:hAnsi="Times New Roman" w:cs="Times New Roman"/>
        </w:rPr>
        <w:t>, № 8, с. 55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О перспективах будущей налоговой политики</w:t>
      </w:r>
      <w:r w:rsidRPr="00CD577A">
        <w:rPr>
          <w:rFonts w:ascii="Times New Roman" w:hAnsi="Times New Roman" w:cs="Times New Roman"/>
        </w:rPr>
        <w:t>, № 3, с. 43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Пансков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В.Г. </w:t>
      </w:r>
      <w:r w:rsidRPr="00CD577A">
        <w:rPr>
          <w:rFonts w:ascii="Times New Roman" w:hAnsi="Times New Roman" w:cs="Times New Roman"/>
        </w:rPr>
        <w:t>Налоговая политика и ее влияние на рынок труда, № 4, с. 26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Пансков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В.Г., </w:t>
      </w:r>
      <w:proofErr w:type="spellStart"/>
      <w:r w:rsidRPr="00CD577A">
        <w:rPr>
          <w:rFonts w:ascii="Times New Roman" w:hAnsi="Times New Roman" w:cs="Times New Roman"/>
          <w:b/>
          <w:bCs/>
        </w:rPr>
        <w:t>Лукасевич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И.Я. </w:t>
      </w:r>
      <w:r w:rsidRPr="00CD577A">
        <w:rPr>
          <w:rFonts w:ascii="Times New Roman" w:hAnsi="Times New Roman" w:cs="Times New Roman"/>
        </w:rPr>
        <w:t>Налоговые механизмы стимулирования модернизации экономики Российской Федерации, № 8, с. 42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Пансков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В.Г. </w:t>
      </w:r>
      <w:r w:rsidRPr="00CD577A">
        <w:rPr>
          <w:rFonts w:ascii="Times New Roman" w:hAnsi="Times New Roman" w:cs="Times New Roman"/>
        </w:rPr>
        <w:t>Проблемы и перспективы развития современной налоговой системы, № 9, с. 34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Пашнанов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Э.Л., </w:t>
      </w:r>
      <w:proofErr w:type="spellStart"/>
      <w:r w:rsidRPr="00CD577A">
        <w:rPr>
          <w:rFonts w:ascii="Times New Roman" w:hAnsi="Times New Roman" w:cs="Times New Roman"/>
          <w:b/>
          <w:bCs/>
        </w:rPr>
        <w:t>Цатхланова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Т.Т., Эрендженова Д.Б.</w:t>
      </w:r>
      <w:r w:rsidRPr="00CD577A">
        <w:rPr>
          <w:rFonts w:ascii="Times New Roman" w:hAnsi="Times New Roman" w:cs="Times New Roman"/>
        </w:rPr>
        <w:t xml:space="preserve"> Предпосылки для реформирования подоходного налогообложения физических лиц, № 11, с. 28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Полежарова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Л.В.</w:t>
      </w:r>
      <w:r w:rsidRPr="00CD577A">
        <w:rPr>
          <w:rFonts w:ascii="Times New Roman" w:hAnsi="Times New Roman" w:cs="Times New Roman"/>
        </w:rPr>
        <w:t xml:space="preserve"> Налоговые амнистии: о чем говорит зарубежный и отечественный опыт, № 2, с. 18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Пугачев А.А.</w:t>
      </w:r>
      <w:r w:rsidRPr="00CD577A">
        <w:rPr>
          <w:rFonts w:ascii="Times New Roman" w:hAnsi="Times New Roman" w:cs="Times New Roman"/>
        </w:rPr>
        <w:t xml:space="preserve"> Налоговый потенциал регионов: динамика развития , № 3, с. 39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  <w:spacing w:val="-4"/>
          <w:w w:val="97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Разгулин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С.В.</w:t>
      </w:r>
      <w:r w:rsidRPr="00CD577A">
        <w:rPr>
          <w:rFonts w:ascii="Times New Roman" w:hAnsi="Times New Roman" w:cs="Times New Roman"/>
        </w:rPr>
        <w:t xml:space="preserve"> Истребование налоговыми органами пояснений в рамках камеральной проверки, № 3, с. 35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Ральф </w:t>
      </w:r>
      <w:proofErr w:type="spellStart"/>
      <w:r w:rsidRPr="00CD577A">
        <w:rPr>
          <w:rFonts w:ascii="Times New Roman" w:hAnsi="Times New Roman" w:cs="Times New Roman"/>
          <w:b/>
          <w:bCs/>
        </w:rPr>
        <w:t>Буссе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</w:t>
      </w:r>
      <w:r w:rsidRPr="00CD577A">
        <w:rPr>
          <w:rFonts w:ascii="Times New Roman" w:hAnsi="Times New Roman" w:cs="Times New Roman"/>
        </w:rPr>
        <w:t xml:space="preserve">Уникальный труд российских </w:t>
      </w:r>
      <w:proofErr w:type="spellStart"/>
      <w:r w:rsidRPr="00CD577A">
        <w:rPr>
          <w:rFonts w:ascii="Times New Roman" w:hAnsi="Times New Roman" w:cs="Times New Roman"/>
        </w:rPr>
        <w:t>налоговедов</w:t>
      </w:r>
      <w:proofErr w:type="spellEnd"/>
      <w:r w:rsidRPr="00CD577A">
        <w:rPr>
          <w:rFonts w:ascii="Times New Roman" w:hAnsi="Times New Roman" w:cs="Times New Roman"/>
        </w:rPr>
        <w:t>, № 2, с. 23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Семкина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Т.И. </w:t>
      </w:r>
      <w:r w:rsidRPr="00CD577A">
        <w:rPr>
          <w:rFonts w:ascii="Times New Roman" w:hAnsi="Times New Roman" w:cs="Times New Roman"/>
        </w:rPr>
        <w:t>Патентная система налогообложения: переход к другим критериям, № 9, с. 29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Смирнова Е.Е. </w:t>
      </w:r>
      <w:r w:rsidRPr="00CD577A">
        <w:rPr>
          <w:rFonts w:ascii="Times New Roman" w:hAnsi="Times New Roman" w:cs="Times New Roman"/>
        </w:rPr>
        <w:t>Налоговый контроль в цифровой экономике, № 11, с. 32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Соколов М.М. </w:t>
      </w:r>
      <w:r w:rsidRPr="00CD577A">
        <w:rPr>
          <w:rFonts w:ascii="Times New Roman" w:hAnsi="Times New Roman" w:cs="Times New Roman"/>
        </w:rPr>
        <w:t>О возможностях снижения налоговой нагрузки в экономике России без сокращения налоговых поступлений, № 10, с. 26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  <w:spacing w:val="-2"/>
        </w:rPr>
        <w:t xml:space="preserve">Соколовская Е.В. </w:t>
      </w:r>
      <w:r w:rsidRPr="00CD577A">
        <w:rPr>
          <w:rFonts w:ascii="Times New Roman" w:hAnsi="Times New Roman" w:cs="Times New Roman"/>
          <w:spacing w:val="-2"/>
        </w:rPr>
        <w:t xml:space="preserve">Презумптивное налогообложение малого и среднего бизнеса </w:t>
      </w:r>
      <w:proofErr w:type="spellStart"/>
      <w:r w:rsidRPr="00CD577A">
        <w:rPr>
          <w:rFonts w:ascii="Times New Roman" w:hAnsi="Times New Roman" w:cs="Times New Roman"/>
          <w:spacing w:val="-2"/>
        </w:rPr>
        <w:t>vs</w:t>
      </w:r>
      <w:proofErr w:type="spellEnd"/>
      <w:r w:rsidRPr="00CD577A">
        <w:rPr>
          <w:rFonts w:ascii="Times New Roman" w:hAnsi="Times New Roman" w:cs="Times New Roman"/>
          <w:spacing w:val="-2"/>
        </w:rPr>
        <w:t>. налоговые льготы, № 4, с. 31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Тютюрюков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Н.Н., </w:t>
      </w:r>
      <w:proofErr w:type="spellStart"/>
      <w:r w:rsidRPr="00CD577A">
        <w:rPr>
          <w:rFonts w:ascii="Times New Roman" w:hAnsi="Times New Roman" w:cs="Times New Roman"/>
          <w:b/>
          <w:bCs/>
        </w:rPr>
        <w:t>Тютюрюков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В.Н., Тернопольская</w:t>
      </w:r>
      <w:r w:rsidRPr="00CD577A">
        <w:rPr>
          <w:rFonts w:ascii="Times New Roman" w:hAnsi="Times New Roman" w:cs="Times New Roman"/>
          <w:b/>
          <w:bCs/>
        </w:rPr>
        <w:t> </w:t>
      </w:r>
      <w:r w:rsidRPr="00CD577A">
        <w:rPr>
          <w:rFonts w:ascii="Times New Roman" w:hAnsi="Times New Roman" w:cs="Times New Roman"/>
          <w:b/>
          <w:bCs/>
        </w:rPr>
        <w:t xml:space="preserve">Г.Б. </w:t>
      </w:r>
      <w:r w:rsidRPr="00CD577A">
        <w:rPr>
          <w:rFonts w:ascii="Times New Roman" w:hAnsi="Times New Roman" w:cs="Times New Roman"/>
        </w:rPr>
        <w:t>Налоговые льготы: варианты нового определения, № 10, с. 32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lastRenderedPageBreak/>
        <w:t>Шабаев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Р.Э. </w:t>
      </w:r>
      <w:r w:rsidRPr="00CD577A">
        <w:rPr>
          <w:rFonts w:ascii="Times New Roman" w:hAnsi="Times New Roman" w:cs="Times New Roman"/>
        </w:rPr>
        <w:t>Оценка интегрального налогового риска субъекта Российской Федерации, № 7, с. 37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Шахова Г.Я.</w:t>
      </w:r>
      <w:r w:rsidRPr="00CD577A">
        <w:rPr>
          <w:rFonts w:ascii="Times New Roman" w:hAnsi="Times New Roman" w:cs="Times New Roman"/>
        </w:rPr>
        <w:t xml:space="preserve"> Международная конкурентоспособность налоговой системы, № 12, с. 36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  <w:spacing w:val="-2"/>
        </w:rPr>
        <w:t>Юмаев</w:t>
      </w:r>
      <w:proofErr w:type="spellEnd"/>
      <w:r w:rsidRPr="00CD577A">
        <w:rPr>
          <w:rFonts w:ascii="Times New Roman" w:hAnsi="Times New Roman" w:cs="Times New Roman"/>
          <w:b/>
          <w:bCs/>
          <w:spacing w:val="-2"/>
        </w:rPr>
        <w:t xml:space="preserve"> М.М., Анищенко В.А.</w:t>
      </w:r>
      <w:r w:rsidRPr="00CD577A">
        <w:rPr>
          <w:rFonts w:ascii="Times New Roman" w:hAnsi="Times New Roman" w:cs="Times New Roman"/>
          <w:spacing w:val="-2"/>
        </w:rPr>
        <w:t xml:space="preserve"> Налогообложение российской нефтегазовой отрасли: к новой модели, № 7, с. 28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СТРАХОВАНИЕ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 xml:space="preserve">XIX международная </w:t>
      </w:r>
      <w:proofErr w:type="spellStart"/>
      <w:r w:rsidRPr="00CD577A">
        <w:rPr>
          <w:rFonts w:ascii="Times New Roman" w:hAnsi="Times New Roman" w:cs="Times New Roman"/>
        </w:rPr>
        <w:t>научно­практическая</w:t>
      </w:r>
      <w:proofErr w:type="spellEnd"/>
      <w:r w:rsidRPr="00CD577A">
        <w:rPr>
          <w:rFonts w:ascii="Times New Roman" w:hAnsi="Times New Roman" w:cs="Times New Roman"/>
        </w:rPr>
        <w:t xml:space="preserve"> конференция по страхованию, № 11, с. 45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15 лет антитеррористическому страховому пулу, № 1, с. 35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 xml:space="preserve">Актуарии, роботы и искусственный интеллект в </w:t>
      </w:r>
      <w:proofErr w:type="spellStart"/>
      <w:r w:rsidRPr="00CD577A">
        <w:rPr>
          <w:rFonts w:ascii="Times New Roman" w:hAnsi="Times New Roman" w:cs="Times New Roman"/>
        </w:rPr>
        <w:t>андеррайтинге</w:t>
      </w:r>
      <w:proofErr w:type="spellEnd"/>
      <w:r w:rsidRPr="00CD577A">
        <w:rPr>
          <w:rFonts w:ascii="Times New Roman" w:hAnsi="Times New Roman" w:cs="Times New Roman"/>
        </w:rPr>
        <w:t>, № 7, с. 55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Базанов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А.Н. </w:t>
      </w:r>
      <w:r w:rsidRPr="00CD577A">
        <w:rPr>
          <w:rFonts w:ascii="Times New Roman" w:hAnsi="Times New Roman" w:cs="Times New Roman"/>
        </w:rPr>
        <w:t>Подходы к определению уровня развития страхового рынка в России, № 4, с. 41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 xml:space="preserve">Белоусова Т.А. </w:t>
      </w:r>
      <w:r w:rsidRPr="00CD577A">
        <w:rPr>
          <w:rFonts w:ascii="Times New Roman" w:hAnsi="Times New Roman" w:cs="Times New Roman"/>
        </w:rPr>
        <w:t>Проблемы медицинского страхования в России: что подсказывает опыт стран ОЭСР, № 10, с. 46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Богоявленский С.Б., Знаменский А.Б. </w:t>
      </w:r>
      <w:r w:rsidRPr="00CD577A">
        <w:rPr>
          <w:rFonts w:ascii="Times New Roman" w:hAnsi="Times New Roman" w:cs="Times New Roman"/>
        </w:rPr>
        <w:t>«Неосторожность» как страховое понятие, № 10, с. 37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Верезубова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Т.А. </w:t>
      </w:r>
      <w:r w:rsidRPr="00CD577A">
        <w:rPr>
          <w:rFonts w:ascii="Times New Roman" w:hAnsi="Times New Roman" w:cs="Times New Roman"/>
        </w:rPr>
        <w:t>Страховой рынок Республики Беларусь: достижения и болевые точки, № 12, с. 54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Гребенщиков Э.С.</w:t>
      </w:r>
      <w:r w:rsidRPr="00CD577A">
        <w:rPr>
          <w:rFonts w:ascii="Times New Roman" w:hAnsi="Times New Roman" w:cs="Times New Roman"/>
        </w:rPr>
        <w:t xml:space="preserve"> Страховой рынок Китая: темпы, масштабы и эксперименты, № 1, с. 38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Гребенщиков Э.С. </w:t>
      </w:r>
      <w:r w:rsidRPr="00CD577A">
        <w:rPr>
          <w:rFonts w:ascii="Times New Roman" w:hAnsi="Times New Roman" w:cs="Times New Roman"/>
        </w:rPr>
        <w:t>Лоция страхового рынка: капитал знаний и финансовые ресурсы для отрасли, № 5, с. 35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Гребенщиков Э.С., Злобин Е.В. </w:t>
      </w:r>
      <w:r w:rsidRPr="00CD577A">
        <w:rPr>
          <w:rFonts w:ascii="Times New Roman" w:hAnsi="Times New Roman" w:cs="Times New Roman"/>
        </w:rPr>
        <w:t>Новые явления и процессы на страховом рынке России, № 7, с. 43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Гребенщиков Э.С.</w:t>
      </w:r>
      <w:r w:rsidRPr="00CD577A">
        <w:rPr>
          <w:rFonts w:ascii="Times New Roman" w:hAnsi="Times New Roman" w:cs="Times New Roman"/>
        </w:rPr>
        <w:t xml:space="preserve"> Страховой бизнес собирается с силами. Отрасль в зеркале статистики, № 9, с. 45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Дедиков С.В. </w:t>
      </w:r>
      <w:r w:rsidRPr="00CD577A">
        <w:rPr>
          <w:rFonts w:ascii="Times New Roman" w:hAnsi="Times New Roman" w:cs="Times New Roman"/>
        </w:rPr>
        <w:t>Перестраховочная защита имущественных интересов страхователей, № 3, с. 44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Дедиков С.В. </w:t>
      </w:r>
      <w:r w:rsidRPr="00CD577A">
        <w:rPr>
          <w:rFonts w:ascii="Times New Roman" w:hAnsi="Times New Roman" w:cs="Times New Roman"/>
        </w:rPr>
        <w:t>Морское и огневое страхование в Российской империи: этапы развития, № 8, с. 59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  <w:spacing w:val="-4"/>
          <w:w w:val="97"/>
        </w:rPr>
        <w:t>Ждан­Пушкина</w:t>
      </w:r>
      <w:proofErr w:type="spellEnd"/>
      <w:r w:rsidRPr="00CD577A">
        <w:rPr>
          <w:rFonts w:ascii="Times New Roman" w:hAnsi="Times New Roman" w:cs="Times New Roman"/>
          <w:b/>
          <w:bCs/>
          <w:spacing w:val="-4"/>
          <w:w w:val="97"/>
        </w:rPr>
        <w:t xml:space="preserve"> Д.А.</w:t>
      </w:r>
      <w:r w:rsidRPr="00CD577A">
        <w:rPr>
          <w:rFonts w:ascii="Times New Roman" w:hAnsi="Times New Roman" w:cs="Times New Roman"/>
        </w:rPr>
        <w:t xml:space="preserve"> Некоторые проблемы P&amp;I страхования в России, № 2, с. 35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Завражский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А.В.</w:t>
      </w:r>
      <w:r w:rsidRPr="00CD577A">
        <w:rPr>
          <w:rFonts w:ascii="Times New Roman" w:hAnsi="Times New Roman" w:cs="Times New Roman"/>
        </w:rPr>
        <w:t xml:space="preserve"> Стоимость человеческой жизни в контексте регулирования системы возмещения вреда, № 12, с. 47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За здоровый ро</w:t>
      </w:r>
      <w:proofErr w:type="gramStart"/>
      <w:r w:rsidRPr="00CD577A">
        <w:rPr>
          <w:rFonts w:ascii="Times New Roman" w:hAnsi="Times New Roman" w:cs="Times New Roman"/>
        </w:rPr>
        <w:t>ст в стр</w:t>
      </w:r>
      <w:proofErr w:type="gramEnd"/>
      <w:r w:rsidRPr="00CD577A">
        <w:rPr>
          <w:rFonts w:ascii="Times New Roman" w:hAnsi="Times New Roman" w:cs="Times New Roman"/>
        </w:rPr>
        <w:t>аховании жизни, № 11, с. 42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Знаменский А.Б., Богоявленский С.Б.</w:t>
      </w:r>
      <w:r w:rsidRPr="00CD577A">
        <w:rPr>
          <w:rFonts w:ascii="Times New Roman" w:hAnsi="Times New Roman" w:cs="Times New Roman"/>
        </w:rPr>
        <w:t xml:space="preserve"> Либерализация тарифов по ОСАГО: вынужденная мера с неочевидными последствиями, № 5, с. 41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Зубарев Л.В.</w:t>
      </w:r>
      <w:r w:rsidRPr="00CD577A">
        <w:rPr>
          <w:rFonts w:ascii="Times New Roman" w:hAnsi="Times New Roman" w:cs="Times New Roman"/>
        </w:rPr>
        <w:t xml:space="preserve"> Информированность как ключевое условие эффективной защиты прав потребителей страховых услуг, № 11, с. 46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Котлобовский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И.Б., </w:t>
      </w:r>
      <w:proofErr w:type="spellStart"/>
      <w:r w:rsidRPr="00CD577A">
        <w:rPr>
          <w:rFonts w:ascii="Times New Roman" w:hAnsi="Times New Roman" w:cs="Times New Roman"/>
          <w:b/>
          <w:bCs/>
        </w:rPr>
        <w:t>Сириченко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Н.В. </w:t>
      </w:r>
      <w:r w:rsidRPr="00CD577A">
        <w:rPr>
          <w:rFonts w:ascii="Times New Roman" w:hAnsi="Times New Roman" w:cs="Times New Roman"/>
        </w:rPr>
        <w:t>Инновационные информационные технологии для страховой отрасли, № 9, с. 38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Кретов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М.В.</w:t>
      </w:r>
      <w:r w:rsidRPr="00CD577A">
        <w:rPr>
          <w:rFonts w:ascii="Times New Roman" w:hAnsi="Times New Roman" w:cs="Times New Roman"/>
        </w:rPr>
        <w:t xml:space="preserve"> Расчет валютной позиции по резервам для минимизации потерь страховщиков от курсовых колебаний, № 7, с. 48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Мельников В.В. </w:t>
      </w:r>
      <w:r w:rsidRPr="00CD577A">
        <w:rPr>
          <w:rFonts w:ascii="Times New Roman" w:hAnsi="Times New Roman" w:cs="Times New Roman"/>
        </w:rPr>
        <w:t>Страхование автогражданской ответственности: что дальше? № 2, с. 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Метаморфозы национальной перестраховочной компании, № 3, с. 50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 xml:space="preserve">На пути к </w:t>
      </w:r>
      <w:proofErr w:type="spellStart"/>
      <w:r w:rsidRPr="00CD577A">
        <w:rPr>
          <w:rFonts w:ascii="Times New Roman" w:hAnsi="Times New Roman" w:cs="Times New Roman"/>
        </w:rPr>
        <w:t>роботострахованию</w:t>
      </w:r>
      <w:proofErr w:type="spellEnd"/>
      <w:r w:rsidRPr="00CD577A">
        <w:rPr>
          <w:rFonts w:ascii="Times New Roman" w:hAnsi="Times New Roman" w:cs="Times New Roman"/>
        </w:rPr>
        <w:t>, № 11, с. 35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О проблемной зоне российского страхового рынка, №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2, с. 33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Плахова Т.А., Кузьмич И.В. </w:t>
      </w:r>
      <w:r w:rsidRPr="00CD577A">
        <w:rPr>
          <w:rFonts w:ascii="Times New Roman" w:hAnsi="Times New Roman" w:cs="Times New Roman"/>
        </w:rPr>
        <w:t>Земля как объе</w:t>
      </w:r>
      <w:proofErr w:type="gramStart"/>
      <w:r w:rsidRPr="00CD577A">
        <w:rPr>
          <w:rFonts w:ascii="Times New Roman" w:hAnsi="Times New Roman" w:cs="Times New Roman"/>
        </w:rPr>
        <w:t>кт стр</w:t>
      </w:r>
      <w:proofErr w:type="gramEnd"/>
      <w:r w:rsidRPr="00CD577A">
        <w:rPr>
          <w:rFonts w:ascii="Times New Roman" w:hAnsi="Times New Roman" w:cs="Times New Roman"/>
        </w:rPr>
        <w:t>ахования, № 5, с. 48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Сплетухов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Ю.А. </w:t>
      </w:r>
      <w:r w:rsidRPr="00CD577A">
        <w:rPr>
          <w:rFonts w:ascii="Times New Roman" w:hAnsi="Times New Roman" w:cs="Times New Roman"/>
        </w:rPr>
        <w:t>Формирование общей перестраховочной емкости государств – членов ЕАЭС, № 6, с. 37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Страхование роботов и от роботов: новое слово в страховой теории и практике (беседа с доктором П. Мюллером, Австрия), № 6, с. 43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caps/>
        </w:rPr>
        <w:t>социальное</w:t>
      </w:r>
      <w:r w:rsidRPr="00CD577A">
        <w:rPr>
          <w:rFonts w:ascii="Times New Roman" w:hAnsi="Times New Roman" w:cs="Times New Roman"/>
        </w:rPr>
        <w:t xml:space="preserve"> СТРАХОВАНИЕ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Ковалевская А.С., Феоктистова О.А.</w:t>
      </w:r>
      <w:r w:rsidRPr="00CD577A">
        <w:rPr>
          <w:rFonts w:ascii="Times New Roman" w:hAnsi="Times New Roman" w:cs="Times New Roman"/>
        </w:rPr>
        <w:t xml:space="preserve"> Страхование от несчастных случаев и профессиональных заболеваний: зарубежный опыт, № 1, с. 45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ВОПРОСЫ ТЕОРИИ ФИНАНСОВ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>Белоусов Ю.В.</w:t>
      </w:r>
      <w:r w:rsidRPr="00CD577A">
        <w:rPr>
          <w:rFonts w:ascii="Times New Roman" w:hAnsi="Times New Roman" w:cs="Times New Roman"/>
        </w:rPr>
        <w:t xml:space="preserve"> </w:t>
      </w:r>
      <w:proofErr w:type="gramStart"/>
      <w:r w:rsidRPr="00CD577A">
        <w:rPr>
          <w:rFonts w:ascii="Times New Roman" w:hAnsi="Times New Roman" w:cs="Times New Roman"/>
        </w:rPr>
        <w:t>Материальное</w:t>
      </w:r>
      <w:proofErr w:type="gramEnd"/>
      <w:r w:rsidRPr="00CD577A">
        <w:rPr>
          <w:rFonts w:ascii="Times New Roman" w:hAnsi="Times New Roman" w:cs="Times New Roman"/>
        </w:rPr>
        <w:t xml:space="preserve"> и идеальное в финансовой теории Карла Маркса, № 11, с. 49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Краснов А.Ю. </w:t>
      </w:r>
      <w:r w:rsidRPr="00CD577A">
        <w:rPr>
          <w:rFonts w:ascii="Times New Roman" w:hAnsi="Times New Roman" w:cs="Times New Roman"/>
        </w:rPr>
        <w:t>Некоторые вопросы теории финансов, № 4, с. 46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caps/>
        </w:rPr>
        <w:t>мнения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Юровицкий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В.М. </w:t>
      </w:r>
      <w:r w:rsidRPr="00CD577A">
        <w:rPr>
          <w:rFonts w:ascii="Times New Roman" w:hAnsi="Times New Roman" w:cs="Times New Roman"/>
        </w:rPr>
        <w:t>О «безналичном обществе» в России, № 5, с. 51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КОРПОРАТИВНЫЕ ФИНАНСЫ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Лукасевич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И.Я. </w:t>
      </w:r>
      <w:r w:rsidRPr="00CD577A">
        <w:rPr>
          <w:rFonts w:ascii="Times New Roman" w:hAnsi="Times New Roman" w:cs="Times New Roman"/>
        </w:rPr>
        <w:t>О дивидендной политике компаний, №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2, с. 40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Львова Н.А.</w:t>
      </w:r>
      <w:r w:rsidRPr="00CD577A">
        <w:rPr>
          <w:rFonts w:ascii="Times New Roman" w:hAnsi="Times New Roman" w:cs="Times New Roman"/>
        </w:rPr>
        <w:t xml:space="preserve"> </w:t>
      </w:r>
      <w:proofErr w:type="gramStart"/>
      <w:r w:rsidRPr="00CD577A">
        <w:rPr>
          <w:rFonts w:ascii="Times New Roman" w:hAnsi="Times New Roman" w:cs="Times New Roman"/>
        </w:rPr>
        <w:t>Методические подходы</w:t>
      </w:r>
      <w:proofErr w:type="gramEnd"/>
      <w:r w:rsidRPr="00CD577A">
        <w:rPr>
          <w:rFonts w:ascii="Times New Roman" w:hAnsi="Times New Roman" w:cs="Times New Roman"/>
        </w:rPr>
        <w:t xml:space="preserve"> к финансовому мониторингу преднамеренного банкротства предприятий, № 10, с. 52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Сухарев А.Н. </w:t>
      </w:r>
      <w:r w:rsidRPr="00CD577A">
        <w:rPr>
          <w:rFonts w:ascii="Times New Roman" w:hAnsi="Times New Roman" w:cs="Times New Roman"/>
        </w:rPr>
        <w:t>О финансах управляющих компаний в сфере ЖКХ, № 5, с. 57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ФИНАНСЫ СОЦИАЛЬНОЙ СФЕРЫ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Андрющенко Г.И., </w:t>
      </w:r>
      <w:proofErr w:type="spellStart"/>
      <w:r w:rsidRPr="00CD577A">
        <w:rPr>
          <w:rFonts w:ascii="Times New Roman" w:hAnsi="Times New Roman" w:cs="Times New Roman"/>
          <w:b/>
          <w:bCs/>
        </w:rPr>
        <w:t>Шинкарёва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О.В. </w:t>
      </w:r>
      <w:r w:rsidRPr="00CD577A">
        <w:rPr>
          <w:rFonts w:ascii="Times New Roman" w:hAnsi="Times New Roman" w:cs="Times New Roman"/>
        </w:rPr>
        <w:t>Перспективы внедрения корпоративного пенсионного страхования, № 4, с. 51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lastRenderedPageBreak/>
        <w:t xml:space="preserve">Козлов П.А. </w:t>
      </w:r>
      <w:r w:rsidRPr="00CD577A">
        <w:rPr>
          <w:rFonts w:ascii="Times New Roman" w:hAnsi="Times New Roman" w:cs="Times New Roman"/>
        </w:rPr>
        <w:t>Страховой стаж как инструмент повышения пенсионных выплат и устойчивости пенсионной системы, № 2, с. 45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Соловьев А.К. </w:t>
      </w:r>
      <w:r w:rsidRPr="00CD577A">
        <w:rPr>
          <w:rFonts w:ascii="Times New Roman" w:hAnsi="Times New Roman" w:cs="Times New Roman"/>
        </w:rPr>
        <w:t>Проблема пенсионного дефицита в условиях социальных приоритетов развития экономики, № 6, с. 48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ФИНАНСОВЫЕ РЫНКИ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Нурмухаметов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Р.К. </w:t>
      </w:r>
      <w:r w:rsidRPr="00CD577A">
        <w:rPr>
          <w:rFonts w:ascii="Times New Roman" w:hAnsi="Times New Roman" w:cs="Times New Roman"/>
        </w:rPr>
        <w:t>Сущность финансового рынка: эволюция взглядов, № 6, с. 55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Ческидов Б.М.</w:t>
      </w:r>
      <w:r w:rsidRPr="00CD577A">
        <w:rPr>
          <w:rFonts w:ascii="Times New Roman" w:hAnsi="Times New Roman" w:cs="Times New Roman"/>
        </w:rPr>
        <w:t xml:space="preserve"> Макроэкономические предпосылки систематической бюджетной поддержки частных финансовых  институтов, № 12, с. 59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caps/>
          <w:w w:val="95"/>
        </w:rPr>
        <w:t>международное финансовое сотрудничество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Жариков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М.В.</w:t>
      </w:r>
      <w:r w:rsidRPr="00CD577A">
        <w:rPr>
          <w:rFonts w:ascii="Times New Roman" w:hAnsi="Times New Roman" w:cs="Times New Roman"/>
        </w:rPr>
        <w:t xml:space="preserve"> Механизм и инструменты интернационализации валют стран БРИКС, № 1, с. 50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ФИНАНСЫ ЗАРУБЕЖНЫХ СТРАН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Астапов К.Л.</w:t>
      </w:r>
      <w:r w:rsidRPr="00CD577A">
        <w:rPr>
          <w:rFonts w:ascii="Times New Roman" w:hAnsi="Times New Roman" w:cs="Times New Roman"/>
        </w:rPr>
        <w:t xml:space="preserve"> Развитие сотрудничества с Китаем в финансовой сфере, № 3, с. 54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Индия: кардинальные изменения в налоговом ландшафте, № 5, с. 60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gramStart"/>
      <w:r w:rsidRPr="00CD577A">
        <w:rPr>
          <w:rFonts w:ascii="Times New Roman" w:hAnsi="Times New Roman" w:cs="Times New Roman"/>
          <w:b/>
          <w:bCs/>
        </w:rPr>
        <w:t>Кие</w:t>
      </w:r>
      <w:proofErr w:type="gramEnd"/>
      <w:r w:rsidRPr="00CD577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577A">
        <w:rPr>
          <w:rFonts w:ascii="Times New Roman" w:hAnsi="Times New Roman" w:cs="Times New Roman"/>
          <w:b/>
          <w:bCs/>
        </w:rPr>
        <w:t>Мацусима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</w:t>
      </w:r>
      <w:r w:rsidRPr="00CD577A">
        <w:rPr>
          <w:rFonts w:ascii="Times New Roman" w:hAnsi="Times New Roman" w:cs="Times New Roman"/>
        </w:rPr>
        <w:t>(Япония).</w:t>
      </w:r>
      <w:r w:rsidRPr="00CD577A">
        <w:rPr>
          <w:rFonts w:ascii="Times New Roman" w:hAnsi="Times New Roman" w:cs="Times New Roman"/>
          <w:b/>
          <w:bCs/>
        </w:rPr>
        <w:t xml:space="preserve"> </w:t>
      </w:r>
      <w:r w:rsidRPr="00CD577A">
        <w:rPr>
          <w:rFonts w:ascii="Times New Roman" w:hAnsi="Times New Roman" w:cs="Times New Roman"/>
        </w:rPr>
        <w:t>Узнавая своих партнеров (интервью), № 10, с. 58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Налоговые уклонисты в Японии выявлены и пересчитаны, № 10, с. 60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Пивторак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Ю.Ф. </w:t>
      </w:r>
      <w:r w:rsidRPr="00CD577A">
        <w:rPr>
          <w:rFonts w:ascii="Times New Roman" w:hAnsi="Times New Roman" w:cs="Times New Roman"/>
        </w:rPr>
        <w:t>Кассовое обслуживание исполнения бюджетов бюджетной системы Японии, № 7, с. 56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 xml:space="preserve">Поднять </w:t>
      </w:r>
      <w:proofErr w:type="spellStart"/>
      <w:r w:rsidRPr="00CD577A">
        <w:rPr>
          <w:rFonts w:ascii="Times New Roman" w:hAnsi="Times New Roman" w:cs="Times New Roman"/>
        </w:rPr>
        <w:t>российско­японское</w:t>
      </w:r>
      <w:proofErr w:type="spellEnd"/>
      <w:r w:rsidRPr="00CD577A">
        <w:rPr>
          <w:rFonts w:ascii="Times New Roman" w:hAnsi="Times New Roman" w:cs="Times New Roman"/>
        </w:rPr>
        <w:t xml:space="preserve"> сотрудничество на новый уровень: финансовые и страховые рычаги, № 10, с. 57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r w:rsidRPr="00CD577A">
        <w:rPr>
          <w:rFonts w:ascii="Times New Roman" w:hAnsi="Times New Roman" w:cs="Times New Roman"/>
          <w:b/>
          <w:bCs/>
        </w:rPr>
        <w:t xml:space="preserve">Ильяс </w:t>
      </w:r>
      <w:proofErr w:type="spellStart"/>
      <w:r w:rsidRPr="00CD577A">
        <w:rPr>
          <w:rFonts w:ascii="Times New Roman" w:hAnsi="Times New Roman" w:cs="Times New Roman"/>
          <w:b/>
          <w:bCs/>
        </w:rPr>
        <w:t>Туфан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</w:t>
      </w:r>
      <w:r w:rsidRPr="00CD577A">
        <w:rPr>
          <w:rFonts w:ascii="Times New Roman" w:hAnsi="Times New Roman" w:cs="Times New Roman"/>
        </w:rPr>
        <w:t>Казначейство Турецкой Республики: функции, роли, стратегии и проекты, № 11, с. 55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Фирсова О.А.</w:t>
      </w:r>
      <w:r w:rsidRPr="00CD577A">
        <w:rPr>
          <w:rFonts w:ascii="Times New Roman" w:hAnsi="Times New Roman" w:cs="Times New Roman"/>
        </w:rPr>
        <w:t xml:space="preserve"> О налоговой системе Италии, № 1, с. 55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Ческидов Б.М. </w:t>
      </w:r>
      <w:r w:rsidRPr="00CD577A">
        <w:rPr>
          <w:rFonts w:ascii="Times New Roman" w:hAnsi="Times New Roman" w:cs="Times New Roman"/>
        </w:rPr>
        <w:t>Взаимное воздействие финансовых рынков и политики протекционизма, № 4, с. 56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Юдин Е.А. </w:t>
      </w:r>
      <w:r w:rsidRPr="00CD577A">
        <w:rPr>
          <w:rFonts w:ascii="Times New Roman" w:hAnsi="Times New Roman" w:cs="Times New Roman"/>
        </w:rPr>
        <w:t>Управление государственным долгом в Германии: финансовый механизм и результаты, № 9, с. 57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 ГОДОВЩИНЕ ВЕЛИКОЙ ПОБЕДЫ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Антонюк О.А., Лебедев Ю.А. </w:t>
      </w:r>
      <w:r w:rsidRPr="00CD577A">
        <w:rPr>
          <w:rFonts w:ascii="Times New Roman" w:hAnsi="Times New Roman" w:cs="Times New Roman"/>
        </w:rPr>
        <w:t>Вспоминая финансистов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– Героев Советского Союза, № 5, с. 13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 90­ЛЕТИЮ ЖУРНАЛА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caps/>
        </w:rPr>
        <w:t>В</w:t>
      </w:r>
      <w:r w:rsidRPr="00CD577A">
        <w:rPr>
          <w:rFonts w:ascii="Times New Roman" w:hAnsi="Times New Roman" w:cs="Times New Roman"/>
        </w:rPr>
        <w:t xml:space="preserve"> ногу со временем</w:t>
      </w:r>
      <w:r w:rsidRPr="00CD577A">
        <w:rPr>
          <w:rFonts w:ascii="Times New Roman" w:hAnsi="Times New Roman" w:cs="Times New Roman"/>
          <w:caps/>
        </w:rPr>
        <w:t xml:space="preserve">, № 1, </w:t>
      </w:r>
      <w:r w:rsidRPr="00CD577A">
        <w:rPr>
          <w:rFonts w:ascii="Times New Roman" w:hAnsi="Times New Roman" w:cs="Times New Roman"/>
        </w:rPr>
        <w:t>с. 19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  <w:caps/>
        </w:rPr>
      </w:pPr>
      <w:r w:rsidRPr="00CD577A">
        <w:rPr>
          <w:rFonts w:ascii="Times New Roman" w:hAnsi="Times New Roman" w:cs="Times New Roman"/>
          <w:caps/>
        </w:rPr>
        <w:t>Юбилей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Антонюк О.А., Лебедев Ю.А. </w:t>
      </w:r>
      <w:r w:rsidRPr="00CD577A">
        <w:rPr>
          <w:rFonts w:ascii="Times New Roman" w:hAnsi="Times New Roman" w:cs="Times New Roman"/>
        </w:rPr>
        <w:t>Финансист фронтовой закалки, № 2, с. 50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ИЗ ИСТОРИИ ФИНАНСОВ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Носова Г.В.</w:t>
      </w:r>
      <w:r w:rsidRPr="00CD577A">
        <w:rPr>
          <w:rFonts w:ascii="Times New Roman" w:hAnsi="Times New Roman" w:cs="Times New Roman"/>
        </w:rPr>
        <w:t xml:space="preserve"> Основные источники финансирования русской армии в период 1812–1814 годов, № 2, с. 54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Носова Г.В. </w:t>
      </w:r>
      <w:r w:rsidRPr="00CD577A">
        <w:rPr>
          <w:rFonts w:ascii="Times New Roman" w:hAnsi="Times New Roman" w:cs="Times New Roman"/>
        </w:rPr>
        <w:t>Формирование бюджета при министре финансов Ф.П. Вронченко, № 9, с. 52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w w:val="87"/>
        </w:rPr>
        <w:t>НАУЧНЫЕ ИССЛЕДОВАНИЯ АСПИРАНТОВ И СОИСКАТЕЛЕЙ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Догадова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А.А. </w:t>
      </w:r>
      <w:r w:rsidRPr="00CD577A">
        <w:rPr>
          <w:rFonts w:ascii="Times New Roman" w:hAnsi="Times New Roman" w:cs="Times New Roman"/>
        </w:rPr>
        <w:t>О совершенствовании оценки эффективности налоговых льгот, № 10, с. 61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Еременко Е.А.</w:t>
      </w:r>
      <w:r w:rsidRPr="00CD577A">
        <w:rPr>
          <w:rFonts w:ascii="Times New Roman" w:hAnsi="Times New Roman" w:cs="Times New Roman"/>
        </w:rPr>
        <w:t xml:space="preserve"> Налогообложение физических лиц: обоснование шкалы ставок, № 2, с. 59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>Еременко Е.А.</w:t>
      </w:r>
      <w:r w:rsidRPr="00CD577A">
        <w:rPr>
          <w:rFonts w:ascii="Times New Roman" w:hAnsi="Times New Roman" w:cs="Times New Roman"/>
        </w:rPr>
        <w:t xml:space="preserve"> Об определении налоговой справедливости: теоретические поиски и практический смысл, №</w:t>
      </w:r>
      <w:r w:rsidRPr="00CD577A">
        <w:rPr>
          <w:rFonts w:ascii="Times New Roman" w:hAnsi="Times New Roman" w:cs="Times New Roman"/>
        </w:rPr>
        <w:t> </w:t>
      </w:r>
      <w:r w:rsidRPr="00CD577A">
        <w:rPr>
          <w:rFonts w:ascii="Times New Roman" w:hAnsi="Times New Roman" w:cs="Times New Roman"/>
        </w:rPr>
        <w:t>7, с. 60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Наумова Л.В. </w:t>
      </w:r>
      <w:r w:rsidRPr="00CD577A">
        <w:rPr>
          <w:rFonts w:ascii="Times New Roman" w:hAnsi="Times New Roman" w:cs="Times New Roman"/>
        </w:rPr>
        <w:t>Особенности финансирования государственных услуг на основе социальных облигаций, № 2, с. 62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  <w:b/>
          <w:bCs/>
        </w:rPr>
        <w:t xml:space="preserve">Новикова Т.Э. </w:t>
      </w:r>
      <w:r w:rsidRPr="00CD577A">
        <w:rPr>
          <w:rFonts w:ascii="Times New Roman" w:hAnsi="Times New Roman" w:cs="Times New Roman"/>
        </w:rPr>
        <w:t>Акцизы на табак: ориентир на специфическую ставку, № 5, с. 62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Полосин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С.А. </w:t>
      </w:r>
      <w:r w:rsidRPr="00CD577A">
        <w:rPr>
          <w:rFonts w:ascii="Times New Roman" w:hAnsi="Times New Roman" w:cs="Times New Roman"/>
        </w:rPr>
        <w:t xml:space="preserve">О бюджетных мерах принуждения за нецелевое использование бюджетных средств: </w:t>
      </w:r>
      <w:proofErr w:type="spellStart"/>
      <w:r w:rsidRPr="00CD577A">
        <w:rPr>
          <w:rFonts w:ascii="Times New Roman" w:hAnsi="Times New Roman" w:cs="Times New Roman"/>
        </w:rPr>
        <w:t>экономико­правовой</w:t>
      </w:r>
      <w:proofErr w:type="spellEnd"/>
      <w:r w:rsidRPr="00CD577A">
        <w:rPr>
          <w:rFonts w:ascii="Times New Roman" w:hAnsi="Times New Roman" w:cs="Times New Roman"/>
        </w:rPr>
        <w:t xml:space="preserve"> аспект, № 11, с. 62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КРИТИКА И БИБЛИОГРАФИЯ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Страховая наука и практика: императивы обновления и актуализации, № 4, с. 61</w:t>
      </w:r>
    </w:p>
    <w:p w:rsidR="00CD577A" w:rsidRPr="00CD577A" w:rsidRDefault="00CD577A" w:rsidP="00CD577A">
      <w:pPr>
        <w:pStyle w:val="a3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ИНФОРМАЦИЯ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lastRenderedPageBreak/>
        <w:t>Бюджетная грамотность — со школьной скамьи, № 7, с. 63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Инвестиционные программы регионов: снижение рисков и поиск оптимальных решений, № 1, с. 60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proofErr w:type="spellStart"/>
      <w:r w:rsidRPr="00CD577A">
        <w:rPr>
          <w:rFonts w:ascii="Times New Roman" w:hAnsi="Times New Roman" w:cs="Times New Roman"/>
          <w:b/>
          <w:bCs/>
        </w:rPr>
        <w:t>Гуркина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А., </w:t>
      </w:r>
      <w:proofErr w:type="spellStart"/>
      <w:r w:rsidRPr="00CD577A">
        <w:rPr>
          <w:rFonts w:ascii="Times New Roman" w:hAnsi="Times New Roman" w:cs="Times New Roman"/>
          <w:b/>
          <w:bCs/>
        </w:rPr>
        <w:t>Чулапов</w:t>
      </w:r>
      <w:proofErr w:type="spellEnd"/>
      <w:r w:rsidRPr="00CD577A">
        <w:rPr>
          <w:rFonts w:ascii="Times New Roman" w:hAnsi="Times New Roman" w:cs="Times New Roman"/>
          <w:b/>
          <w:bCs/>
        </w:rPr>
        <w:t xml:space="preserve"> А.</w:t>
      </w:r>
      <w:r w:rsidRPr="00CD577A">
        <w:rPr>
          <w:rFonts w:ascii="Times New Roman" w:hAnsi="Times New Roman" w:cs="Times New Roman"/>
        </w:rPr>
        <w:t xml:space="preserve"> Новые инструменты анализа для финансового управления и контроля, № 1, с. 63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Пробирному надзору России — 317 лет, № 3, с. 60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Пробирная палата России провела Общественный экспертный совет, № 6, с. 61</w:t>
      </w:r>
    </w:p>
    <w:p w:rsidR="00CD577A" w:rsidRPr="00CD577A" w:rsidRDefault="00CD577A" w:rsidP="00CD577A">
      <w:pPr>
        <w:pStyle w:val="a4"/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Проблемы регионального финансового рынка (семинар в г. Грозном), № 6, с. 63</w:t>
      </w:r>
    </w:p>
    <w:p w:rsidR="005C5F9F" w:rsidRPr="00CD577A" w:rsidRDefault="00CD577A" w:rsidP="00CD577A">
      <w:pPr>
        <w:rPr>
          <w:rFonts w:ascii="Times New Roman" w:hAnsi="Times New Roman" w:cs="Times New Roman"/>
        </w:rPr>
      </w:pPr>
      <w:r w:rsidRPr="00CD577A">
        <w:rPr>
          <w:rFonts w:ascii="Times New Roman" w:hAnsi="Times New Roman" w:cs="Times New Roman"/>
        </w:rPr>
        <w:t>Реалистическое моделирование рисков, № 3, с. 62</w:t>
      </w:r>
    </w:p>
    <w:sectPr w:rsidR="005C5F9F" w:rsidRPr="00CD577A" w:rsidSect="00CD577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0F" w:rsidRDefault="0031450F" w:rsidP="00CD577A">
      <w:pPr>
        <w:spacing w:after="0" w:line="240" w:lineRule="auto"/>
      </w:pPr>
      <w:r>
        <w:separator/>
      </w:r>
    </w:p>
  </w:endnote>
  <w:endnote w:type="continuationSeparator" w:id="0">
    <w:p w:rsidR="0031450F" w:rsidRDefault="0031450F" w:rsidP="00CD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90817"/>
      <w:docPartObj>
        <w:docPartGallery w:val="Page Numbers (Bottom of Page)"/>
        <w:docPartUnique/>
      </w:docPartObj>
    </w:sdtPr>
    <w:sdtContent>
      <w:p w:rsidR="00CD577A" w:rsidRDefault="00CD57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577A" w:rsidRDefault="00CD577A" w:rsidP="00CD577A">
    <w:pPr>
      <w:pStyle w:val="a7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0F" w:rsidRDefault="0031450F" w:rsidP="00CD577A">
      <w:pPr>
        <w:spacing w:after="0" w:line="240" w:lineRule="auto"/>
      </w:pPr>
      <w:r>
        <w:separator/>
      </w:r>
    </w:p>
  </w:footnote>
  <w:footnote w:type="continuationSeparator" w:id="0">
    <w:p w:rsidR="0031450F" w:rsidRDefault="0031450F" w:rsidP="00CD5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AA7"/>
    <w:multiLevelType w:val="hybridMultilevel"/>
    <w:tmpl w:val="EEB6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46242"/>
    <w:multiLevelType w:val="hybridMultilevel"/>
    <w:tmpl w:val="AA24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7A"/>
    <w:rsid w:val="0031450F"/>
    <w:rsid w:val="005C5F9F"/>
    <w:rsid w:val="00C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казатель Рубрика"/>
    <w:basedOn w:val="a"/>
    <w:uiPriority w:val="99"/>
    <w:rsid w:val="00CD577A"/>
    <w:pPr>
      <w:pBdr>
        <w:top w:val="single" w:sz="2" w:space="11" w:color="000000"/>
        <w:bottom w:val="single" w:sz="2" w:space="5" w:color="000000"/>
      </w:pBdr>
      <w:tabs>
        <w:tab w:val="right" w:leader="dot" w:pos="9922"/>
      </w:tabs>
      <w:autoSpaceDE w:val="0"/>
      <w:autoSpaceDN w:val="0"/>
      <w:adjustRightInd w:val="0"/>
      <w:spacing w:before="170" w:after="113" w:line="220" w:lineRule="atLeast"/>
      <w:textAlignment w:val="center"/>
    </w:pPr>
    <w:rPr>
      <w:rFonts w:ascii="PragmaticaC" w:hAnsi="PragmaticaC" w:cs="PragmaticaC"/>
      <w:b/>
      <w:bCs/>
      <w:color w:val="000000"/>
      <w:sz w:val="18"/>
      <w:szCs w:val="18"/>
    </w:rPr>
  </w:style>
  <w:style w:type="paragraph" w:customStyle="1" w:styleId="a4">
    <w:name w:val="Указатель Текст"/>
    <w:basedOn w:val="a"/>
    <w:uiPriority w:val="99"/>
    <w:rsid w:val="00CD577A"/>
    <w:pPr>
      <w:tabs>
        <w:tab w:val="left" w:leader="dot" w:pos="4082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77A"/>
  </w:style>
  <w:style w:type="paragraph" w:styleId="a7">
    <w:name w:val="footer"/>
    <w:basedOn w:val="a"/>
    <w:link w:val="a8"/>
    <w:uiPriority w:val="99"/>
    <w:unhideWhenUsed/>
    <w:rsid w:val="00C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77A"/>
  </w:style>
  <w:style w:type="paragraph" w:customStyle="1" w:styleId="a9">
    <w:name w:val="Заголовок"/>
    <w:basedOn w:val="a"/>
    <w:uiPriority w:val="99"/>
    <w:rsid w:val="00CD577A"/>
    <w:pPr>
      <w:autoSpaceDE w:val="0"/>
      <w:autoSpaceDN w:val="0"/>
      <w:adjustRightInd w:val="0"/>
      <w:spacing w:after="142" w:line="288" w:lineRule="auto"/>
      <w:textAlignment w:val="center"/>
    </w:pPr>
    <w:rPr>
      <w:rFonts w:ascii="PragmaticaC" w:hAnsi="PragmaticaC" w:cs="PragmaticaC"/>
      <w:b/>
      <w:bCs/>
      <w:color w:val="00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казатель Рубрика"/>
    <w:basedOn w:val="a"/>
    <w:uiPriority w:val="99"/>
    <w:rsid w:val="00CD577A"/>
    <w:pPr>
      <w:pBdr>
        <w:top w:val="single" w:sz="2" w:space="11" w:color="000000"/>
        <w:bottom w:val="single" w:sz="2" w:space="5" w:color="000000"/>
      </w:pBdr>
      <w:tabs>
        <w:tab w:val="right" w:leader="dot" w:pos="9922"/>
      </w:tabs>
      <w:autoSpaceDE w:val="0"/>
      <w:autoSpaceDN w:val="0"/>
      <w:adjustRightInd w:val="0"/>
      <w:spacing w:before="170" w:after="113" w:line="220" w:lineRule="atLeast"/>
      <w:textAlignment w:val="center"/>
    </w:pPr>
    <w:rPr>
      <w:rFonts w:ascii="PragmaticaC" w:hAnsi="PragmaticaC" w:cs="PragmaticaC"/>
      <w:b/>
      <w:bCs/>
      <w:color w:val="000000"/>
      <w:sz w:val="18"/>
      <w:szCs w:val="18"/>
    </w:rPr>
  </w:style>
  <w:style w:type="paragraph" w:customStyle="1" w:styleId="a4">
    <w:name w:val="Указатель Текст"/>
    <w:basedOn w:val="a"/>
    <w:uiPriority w:val="99"/>
    <w:rsid w:val="00CD577A"/>
    <w:pPr>
      <w:tabs>
        <w:tab w:val="left" w:leader="dot" w:pos="4082"/>
      </w:tabs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77A"/>
  </w:style>
  <w:style w:type="paragraph" w:styleId="a7">
    <w:name w:val="footer"/>
    <w:basedOn w:val="a"/>
    <w:link w:val="a8"/>
    <w:uiPriority w:val="99"/>
    <w:unhideWhenUsed/>
    <w:rsid w:val="00CD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77A"/>
  </w:style>
  <w:style w:type="paragraph" w:customStyle="1" w:styleId="a9">
    <w:name w:val="Заголовок"/>
    <w:basedOn w:val="a"/>
    <w:uiPriority w:val="99"/>
    <w:rsid w:val="00CD577A"/>
    <w:pPr>
      <w:autoSpaceDE w:val="0"/>
      <w:autoSpaceDN w:val="0"/>
      <w:adjustRightInd w:val="0"/>
      <w:spacing w:after="142" w:line="288" w:lineRule="auto"/>
      <w:textAlignment w:val="center"/>
    </w:pPr>
    <w:rPr>
      <w:rFonts w:ascii="PragmaticaC" w:hAnsi="PragmaticaC" w:cs="PragmaticaC"/>
      <w:b/>
      <w:bCs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2017-12-21T08:11:00Z</dcterms:created>
  <dcterms:modified xsi:type="dcterms:W3CDTF">2017-12-21T08:16:00Z</dcterms:modified>
</cp:coreProperties>
</file>